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42" w:rsidRPr="00696442" w:rsidRDefault="00696442" w:rsidP="00696442">
      <w:pPr>
        <w:shd w:val="clear" w:color="auto" w:fill="FFFFFF"/>
        <w:spacing w:beforeAutospacing="1" w:after="100" w:afterAutospacing="1" w:line="432" w:lineRule="atLeast"/>
        <w:rPr>
          <w:rFonts w:ascii="Cambria" w:eastAsia="Times New Roman" w:hAnsi="Cambria" w:cs="Times New Roman"/>
          <w:color w:val="666666"/>
          <w:sz w:val="27"/>
          <w:szCs w:val="27"/>
        </w:rPr>
      </w:pPr>
      <w:r w:rsidRPr="00696442">
        <w:rPr>
          <w:rFonts w:ascii="Cambria" w:eastAsia="Times New Roman" w:hAnsi="Cambria" w:cs="Times New Roman"/>
          <w:color w:val="666666"/>
          <w:sz w:val="27"/>
          <w:szCs w:val="27"/>
        </w:rPr>
        <w:t xml:space="preserve">Back in the day, simple dental x-rays were all we had to see what was happening inside teeth and gums. Since then, CBCT imaging has taken dentistry into the next dimension – literally! </w:t>
      </w:r>
    </w:p>
    <w:p w:rsidR="00696442" w:rsidRPr="00696442" w:rsidRDefault="00696442" w:rsidP="00696442">
      <w:pPr>
        <w:shd w:val="clear" w:color="auto" w:fill="FFFFFF"/>
        <w:spacing w:before="100" w:beforeAutospacing="1" w:after="100" w:afterAutospacing="1" w:line="432" w:lineRule="atLeast"/>
        <w:rPr>
          <w:rFonts w:ascii="Cambria" w:eastAsia="Times New Roman" w:hAnsi="Cambria" w:cs="Times New Roman"/>
          <w:color w:val="666666"/>
          <w:sz w:val="27"/>
          <w:szCs w:val="27"/>
        </w:rPr>
      </w:pPr>
      <w:r w:rsidRPr="00696442">
        <w:rPr>
          <w:rFonts w:ascii="Cambria" w:eastAsia="Times New Roman" w:hAnsi="Cambria" w:cs="Times New Roman"/>
          <w:color w:val="666666"/>
          <w:sz w:val="27"/>
          <w:szCs w:val="27"/>
        </w:rPr>
        <w:t xml:space="preserve">This state-of-the-art imaging method – also known as 3D cone beam imaging – lets us see far more and diagnose far better than we ever could with standard dental x-rays. </w:t>
      </w:r>
    </w:p>
    <w:p w:rsidR="00696442" w:rsidRPr="00696442" w:rsidRDefault="00696442" w:rsidP="00696442">
      <w:pPr>
        <w:shd w:val="clear" w:color="auto" w:fill="FFFFFF"/>
        <w:spacing w:before="100" w:beforeAutospacing="1" w:after="100" w:afterAutospacing="1" w:line="432" w:lineRule="atLeast"/>
        <w:rPr>
          <w:rFonts w:ascii="Cambria" w:eastAsia="Times New Roman" w:hAnsi="Cambria" w:cs="Times New Roman"/>
          <w:color w:val="666666"/>
          <w:sz w:val="27"/>
          <w:szCs w:val="27"/>
        </w:rPr>
      </w:pPr>
      <w:r w:rsidRPr="00696442">
        <w:rPr>
          <w:rFonts w:ascii="Cambria" w:eastAsia="Times New Roman" w:hAnsi="Cambria" w:cs="Times New Roman"/>
          <w:color w:val="666666"/>
          <w:sz w:val="27"/>
          <w:szCs w:val="27"/>
        </w:rPr>
        <w:t xml:space="preserve">In our office, we use Sirona’s GALILEOS 3D scanner that creates a large, volumetric 3D image in a single 14-second scan. It provides the highest resolution with the lowest radiation dose. </w:t>
      </w:r>
    </w:p>
    <w:p w:rsidR="00696442" w:rsidRPr="00696442" w:rsidRDefault="00696442" w:rsidP="00696442">
      <w:pPr>
        <w:shd w:val="clear" w:color="auto" w:fill="FFFFFF"/>
        <w:spacing w:before="100" w:beforeAutospacing="1" w:after="100" w:afterAutospacing="1" w:line="432" w:lineRule="atLeast"/>
        <w:rPr>
          <w:rFonts w:ascii="Cambria" w:eastAsia="Times New Roman" w:hAnsi="Cambria" w:cs="Times New Roman"/>
          <w:color w:val="666666"/>
          <w:sz w:val="27"/>
          <w:szCs w:val="27"/>
        </w:rPr>
      </w:pPr>
      <w:r w:rsidRPr="00696442">
        <w:rPr>
          <w:rFonts w:ascii="Cambria" w:eastAsia="Times New Roman" w:hAnsi="Cambria" w:cs="Times New Roman"/>
          <w:color w:val="666666"/>
          <w:sz w:val="27"/>
          <w:szCs w:val="27"/>
        </w:rPr>
        <w:t>Familiar panoramic views are automatically generated and presented in the new GALAXIS software, an advanced extension of Sirona’s renowned SIDEXIS XG imaging s</w:t>
      </w:r>
      <w:bookmarkStart w:id="0" w:name="_GoBack"/>
      <w:bookmarkEnd w:id="0"/>
      <w:r w:rsidRPr="00696442">
        <w:rPr>
          <w:rFonts w:ascii="Cambria" w:eastAsia="Times New Roman" w:hAnsi="Cambria" w:cs="Times New Roman"/>
          <w:color w:val="666666"/>
          <w:sz w:val="27"/>
          <w:szCs w:val="27"/>
        </w:rPr>
        <w:t xml:space="preserve">oftware. </w:t>
      </w:r>
    </w:p>
    <w:p w:rsidR="00696442" w:rsidRPr="00696442" w:rsidRDefault="00696442" w:rsidP="00696442">
      <w:pPr>
        <w:shd w:val="clear" w:color="auto" w:fill="FFFFFF"/>
        <w:spacing w:before="100" w:beforeAutospacing="1" w:after="100" w:afterAutospacing="1" w:line="432" w:lineRule="atLeast"/>
        <w:rPr>
          <w:rFonts w:ascii="Cambria" w:eastAsia="Times New Roman" w:hAnsi="Cambria" w:cs="Times New Roman"/>
          <w:color w:val="666666"/>
          <w:sz w:val="27"/>
          <w:szCs w:val="27"/>
        </w:rPr>
      </w:pPr>
      <w:r w:rsidRPr="00696442">
        <w:rPr>
          <w:rFonts w:ascii="Cambria" w:eastAsia="Times New Roman" w:hAnsi="Cambria" w:cs="Times New Roman"/>
          <w:color w:val="666666"/>
          <w:sz w:val="27"/>
          <w:szCs w:val="27"/>
        </w:rPr>
        <w:t>Failing root canals, NICO lesions/</w:t>
      </w:r>
      <w:proofErr w:type="spellStart"/>
      <w:r w:rsidRPr="00696442">
        <w:rPr>
          <w:rFonts w:ascii="Cambria" w:eastAsia="Times New Roman" w:hAnsi="Cambria" w:cs="Times New Roman"/>
          <w:color w:val="666666"/>
          <w:sz w:val="27"/>
          <w:szCs w:val="27"/>
        </w:rPr>
        <w:t>cavitations</w:t>
      </w:r>
      <w:proofErr w:type="spellEnd"/>
      <w:r w:rsidRPr="00696442">
        <w:rPr>
          <w:rFonts w:ascii="Cambria" w:eastAsia="Times New Roman" w:hAnsi="Cambria" w:cs="Times New Roman"/>
          <w:color w:val="666666"/>
          <w:sz w:val="27"/>
          <w:szCs w:val="27"/>
        </w:rPr>
        <w:t>, bone density and abnormalities are now detectable sometimes even before symptoms are present.</w:t>
      </w:r>
      <w:r w:rsidRPr="00696442">
        <w:rPr>
          <w:rFonts w:ascii="Cambria" w:eastAsia="Times New Roman" w:hAnsi="Cambria" w:cs="Times New Roman"/>
          <w:noProof/>
          <w:color w:val="666666"/>
          <w:sz w:val="27"/>
          <w:szCs w:val="27"/>
        </w:rPr>
        <w:t xml:space="preserve"> </w:t>
      </w:r>
      <w:r w:rsidRPr="00696442">
        <w:rPr>
          <w:rFonts w:ascii="Cambria" w:eastAsia="Times New Roman" w:hAnsi="Cambria" w:cs="Times New Roman"/>
          <w:noProof/>
          <w:color w:val="666666"/>
          <w:sz w:val="27"/>
          <w:szCs w:val="27"/>
        </w:rPr>
        <w:drawing>
          <wp:inline distT="0" distB="0" distL="0" distR="0" wp14:anchorId="0313B1FC" wp14:editId="259FCF90">
            <wp:extent cx="2901950" cy="1927888"/>
            <wp:effectExtent l="0" t="0" r="0" b="0"/>
            <wp:docPr id="6" name="Picture 6" descr="https://www.biodoc.tv/wp-content/uploads/2018/04/cone-repor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iodoc.tv/wp-content/uploads/2018/04/cone-report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119" cy="192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442">
        <w:rPr>
          <w:rFonts w:ascii="Cambria" w:eastAsia="Times New Roman" w:hAnsi="Cambria" w:cs="Times New Roman"/>
          <w:noProof/>
          <w:color w:val="666666"/>
          <w:sz w:val="27"/>
          <w:szCs w:val="27"/>
        </w:rPr>
        <w:drawing>
          <wp:inline distT="0" distB="0" distL="0" distR="0" wp14:anchorId="4D820125" wp14:editId="0F72DA30">
            <wp:extent cx="2365375" cy="3081020"/>
            <wp:effectExtent l="0" t="0" r="0" b="5080"/>
            <wp:docPr id="1" name="Picture 1" descr="https://www.biodoc.tv/wp-content/uploads/2018/04/cone-sca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iodoc.tv/wp-content/uploads/2018/04/cone-scan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308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442" w:rsidRPr="00696442" w:rsidRDefault="00696442" w:rsidP="00696442">
      <w:pPr>
        <w:shd w:val="clear" w:color="auto" w:fill="FFFFFF"/>
        <w:spacing w:after="0" w:line="432" w:lineRule="atLeast"/>
        <w:rPr>
          <w:rFonts w:ascii="Cambria" w:eastAsia="Times New Roman" w:hAnsi="Cambria" w:cs="Times New Roman"/>
          <w:color w:val="666666"/>
          <w:sz w:val="27"/>
          <w:szCs w:val="27"/>
        </w:rPr>
      </w:pPr>
    </w:p>
    <w:p w:rsidR="00696442" w:rsidRPr="00696442" w:rsidRDefault="00696442" w:rsidP="00696442">
      <w:pPr>
        <w:shd w:val="clear" w:color="auto" w:fill="FFFFFF"/>
        <w:spacing w:after="100" w:line="432" w:lineRule="atLeast"/>
        <w:rPr>
          <w:rFonts w:ascii="Cambria" w:eastAsia="Times New Roman" w:hAnsi="Cambria" w:cs="Times New Roman"/>
          <w:color w:val="666666"/>
          <w:sz w:val="27"/>
          <w:szCs w:val="27"/>
        </w:rPr>
      </w:pPr>
      <w:r w:rsidRPr="00696442">
        <w:rPr>
          <w:rFonts w:ascii="Cambria" w:eastAsia="Times New Roman" w:hAnsi="Cambria" w:cs="Times New Roman"/>
          <w:noProof/>
          <w:color w:val="666666"/>
          <w:sz w:val="27"/>
          <w:szCs w:val="27"/>
        </w:rPr>
        <w:lastRenderedPageBreak/>
        <w:drawing>
          <wp:inline distT="0" distB="0" distL="0" distR="0" wp14:anchorId="54CFCB75" wp14:editId="42BD2623">
            <wp:extent cx="3180715" cy="2882004"/>
            <wp:effectExtent l="0" t="0" r="635" b="0"/>
            <wp:docPr id="4" name="Picture 4" descr="https://www.biodoc.tv/wp-content/uploads/2018/04/cone-repor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iodoc.tv/wp-content/uploads/2018/04/cone-report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887" cy="290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442">
        <w:rPr>
          <w:rFonts w:ascii="Cambria" w:eastAsia="Times New Roman" w:hAnsi="Cambria" w:cs="Times New Roman"/>
          <w:noProof/>
          <w:color w:val="666666"/>
          <w:sz w:val="27"/>
          <w:szCs w:val="27"/>
        </w:rPr>
        <w:drawing>
          <wp:inline distT="0" distB="0" distL="0" distR="0" wp14:anchorId="15315FCF" wp14:editId="22354D5C">
            <wp:extent cx="2742978" cy="2802503"/>
            <wp:effectExtent l="0" t="0" r="635" b="0"/>
            <wp:docPr id="3" name="Picture 3" descr="https://www.biodoc.tv/wp-content/uploads/2018/03/3d-cone-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iodoc.tv/wp-content/uploads/2018/03/3d-cone-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49" cy="283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442" w:rsidRPr="00696442" w:rsidRDefault="00696442" w:rsidP="00696442">
      <w:pPr>
        <w:shd w:val="clear" w:color="auto" w:fill="FFFFFF"/>
        <w:spacing w:after="0" w:line="432" w:lineRule="atLeast"/>
        <w:rPr>
          <w:rFonts w:ascii="Cambria" w:eastAsia="Times New Roman" w:hAnsi="Cambria" w:cs="Times New Roman"/>
          <w:color w:val="666666"/>
          <w:sz w:val="27"/>
          <w:szCs w:val="27"/>
        </w:rPr>
      </w:pPr>
    </w:p>
    <w:p w:rsidR="00696442" w:rsidRPr="00696442" w:rsidRDefault="00696442" w:rsidP="00696442">
      <w:pPr>
        <w:shd w:val="clear" w:color="auto" w:fill="FFFFFF"/>
        <w:spacing w:after="0" w:line="432" w:lineRule="atLeast"/>
        <w:rPr>
          <w:rFonts w:ascii="Cambria" w:eastAsia="Times New Roman" w:hAnsi="Cambria" w:cs="Times New Roman"/>
          <w:color w:val="666666"/>
          <w:sz w:val="27"/>
          <w:szCs w:val="27"/>
        </w:rPr>
      </w:pPr>
    </w:p>
    <w:p w:rsidR="00696442" w:rsidRPr="00696442" w:rsidRDefault="00696442" w:rsidP="00696442">
      <w:pPr>
        <w:shd w:val="clear" w:color="auto" w:fill="FFFFFF"/>
        <w:spacing w:after="0" w:line="432" w:lineRule="atLeast"/>
        <w:rPr>
          <w:rFonts w:ascii="Cambria" w:eastAsia="Times New Roman" w:hAnsi="Cambria" w:cs="Times New Roman"/>
          <w:color w:val="666666"/>
          <w:sz w:val="27"/>
          <w:szCs w:val="27"/>
        </w:rPr>
      </w:pPr>
      <w:r w:rsidRPr="00696442">
        <w:rPr>
          <w:rFonts w:ascii="Cambria" w:eastAsia="Times New Roman" w:hAnsi="Cambria" w:cs="Times New Roman"/>
          <w:noProof/>
          <w:color w:val="666666"/>
          <w:sz w:val="27"/>
          <w:szCs w:val="27"/>
        </w:rPr>
        <w:drawing>
          <wp:inline distT="0" distB="0" distL="0" distR="0" wp14:anchorId="6DF3E46D" wp14:editId="01532AFE">
            <wp:extent cx="3001645" cy="2027555"/>
            <wp:effectExtent l="0" t="0" r="8255" b="0"/>
            <wp:docPr id="5" name="Picture 5" descr="https://www.biodoc.tv/wp-content/uploads/2018/04/cone-repor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iodoc.tv/wp-content/uploads/2018/04/cone-report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442" w:rsidRPr="00696442" w:rsidRDefault="00696442" w:rsidP="00696442">
      <w:pPr>
        <w:shd w:val="clear" w:color="auto" w:fill="FFFFFF"/>
        <w:spacing w:after="100" w:line="432" w:lineRule="atLeast"/>
        <w:rPr>
          <w:rFonts w:ascii="Cambria" w:eastAsia="Times New Roman" w:hAnsi="Cambria" w:cs="Times New Roman"/>
          <w:color w:val="666666"/>
          <w:sz w:val="27"/>
          <w:szCs w:val="27"/>
        </w:rPr>
      </w:pPr>
    </w:p>
    <w:p w:rsidR="00FC0A55" w:rsidRDefault="00FC0A55"/>
    <w:sectPr w:rsidR="00FC0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42"/>
    <w:rsid w:val="00696442"/>
    <w:rsid w:val="00FC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AB40D-6BF7-4927-A6DB-1141093B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7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427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42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97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07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439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68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38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65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31127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08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995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50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32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77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5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2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 2</dc:creator>
  <cp:keywords/>
  <dc:description/>
  <cp:lastModifiedBy>Frontdesk 2</cp:lastModifiedBy>
  <cp:revision>1</cp:revision>
  <dcterms:created xsi:type="dcterms:W3CDTF">2019-10-30T18:36:00Z</dcterms:created>
  <dcterms:modified xsi:type="dcterms:W3CDTF">2019-10-30T18:40:00Z</dcterms:modified>
</cp:coreProperties>
</file>